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C65C76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65C76" w:rsidRDefault="00C65C76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65C76" w:rsidRDefault="00C65C76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65C76" w:rsidRDefault="00DB264A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109</w:t>
            </w:r>
          </w:p>
          <w:p w:rsidR="00C65C76" w:rsidRDefault="00DB264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C65C76" w:rsidRDefault="00DB264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C65C76" w:rsidRDefault="00DB264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C65C76" w:rsidRDefault="00DB264A" w:rsidP="00503BA0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503BA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503BA0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503BA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503BA0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C65C76" w:rsidRDefault="00C65C76">
      <w:pPr>
        <w:rPr>
          <w:rFonts w:ascii="Times New Roman" w:hAnsi="Times New Roman" w:cs="Times New Roman"/>
          <w:sz w:val="28"/>
          <w:szCs w:val="28"/>
        </w:rPr>
      </w:pPr>
    </w:p>
    <w:p w:rsidR="00C65C76" w:rsidRDefault="00DB264A">
      <w:pPr>
        <w:jc w:val="center"/>
      </w:pPr>
      <w:r>
        <w:rPr>
          <w:rFonts w:ascii="Times New Roman" w:hAnsi="Times New Roman" w:cs="Times New Roman"/>
          <w:sz w:val="28"/>
          <w:szCs w:val="28"/>
        </w:rPr>
        <w:t xml:space="preserve">Схема границ прилегающей территории организации/объекта оказывающей стоматологические услуги, расположенной по адресу: </w:t>
      </w:r>
      <w:r>
        <w:rPr>
          <w:rFonts w:ascii="Times New Roman" w:hAnsi="Times New Roman" w:cs="Times New Roman"/>
          <w:sz w:val="28"/>
          <w:szCs w:val="28"/>
        </w:rPr>
        <w:br/>
        <w:t>г. Батайск, ул. Энгельса, 227А/1</w:t>
      </w:r>
    </w:p>
    <w:p w:rsidR="00C65C76" w:rsidRDefault="00DB264A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20130" cy="445071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30322" b="14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45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C76" w:rsidRDefault="00DB264A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-61595</wp:posOffset>
            </wp:positionV>
            <wp:extent cx="4336415" cy="1343025"/>
            <wp:effectExtent l="0" t="0" r="0" b="0"/>
            <wp:wrapNone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641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5C76" w:rsidRDefault="00C65C76"/>
    <w:p w:rsidR="00C65C76" w:rsidRDefault="00C65C76"/>
    <w:p w:rsidR="00C65C76" w:rsidRDefault="00C65C76"/>
    <w:p w:rsidR="00C65C76" w:rsidRDefault="00C65C76"/>
    <w:p w:rsidR="00C65C76" w:rsidRDefault="00C65C76"/>
    <w:p w:rsidR="00C65C76" w:rsidRDefault="00DB264A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 w:rsidR="00C65C76" w:rsidRDefault="00DB264A">
      <w:pPr>
        <w:spacing w:after="0"/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sectPr w:rsidR="00C65C76">
      <w:headerReference w:type="default" r:id="rId10"/>
      <w:pgSz w:w="11906" w:h="16838"/>
      <w:pgMar w:top="1507" w:right="567" w:bottom="993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264A" w:rsidRDefault="00DB264A">
      <w:pPr>
        <w:spacing w:after="0" w:line="240" w:lineRule="auto"/>
      </w:pPr>
      <w:r>
        <w:separator/>
      </w:r>
    </w:p>
  </w:endnote>
  <w:endnote w:type="continuationSeparator" w:id="0">
    <w:p w:rsidR="00DB264A" w:rsidRDefault="00DB26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Liberation Serif">
    <w:altName w:val="Times New Roman"/>
    <w:charset w:val="CC"/>
    <w:family w:val="roman"/>
    <w:pitch w:val="variable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264A" w:rsidRDefault="00DB264A">
      <w:pPr>
        <w:spacing w:after="0" w:line="240" w:lineRule="auto"/>
      </w:pPr>
      <w:r>
        <w:separator/>
      </w:r>
    </w:p>
  </w:footnote>
  <w:footnote w:type="continuationSeparator" w:id="0">
    <w:p w:rsidR="00DB264A" w:rsidRDefault="00DB26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65C76" w:rsidRDefault="00DB264A">
    <w:pPr>
      <w:pStyle w:val="ad"/>
      <w:jc w:val="center"/>
    </w:pPr>
    <w:r>
      <w:rPr>
        <w:rFonts w:ascii="Times New Roman" w:hAnsi="Times New Roman"/>
        <w:sz w:val="20"/>
        <w:szCs w:val="20"/>
      </w:rPr>
      <w:t>112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5C76"/>
    <w:rsid w:val="00503BA0"/>
    <w:rsid w:val="00C65C76"/>
    <w:rsid w:val="00DB2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NSimSun" w:hAnsi="Liberation Serif" w:cs="Arial"/>
        <w:kern w:val="2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overflowPunct w:val="0"/>
      <w:spacing w:after="160" w:line="259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NSimSun" w:hAnsi="Liberation Serif" w:cs="Arial"/>
        <w:kern w:val="2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overflowPunct w:val="0"/>
      <w:spacing w:after="160" w:line="259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05E586-24A3-40DF-90B2-EF201ED7EC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54</Words>
  <Characters>312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2022-03-01T13:45:00Z</cp:lastPrinted>
  <dcterms:created xsi:type="dcterms:W3CDTF">2022-03-01T13:45:00Z</dcterms:created>
  <dcterms:modified xsi:type="dcterms:W3CDTF">2022-03-01T13:45:00Z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